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8A" w:rsidRPr="00D6005A" w:rsidRDefault="00D6005A">
      <w:pPr>
        <w:rPr>
          <w:rFonts w:ascii="Jelly" w:hAnsi="Jelly"/>
        </w:rPr>
      </w:pPr>
      <w:proofErr w:type="gramStart"/>
      <w:r w:rsidRPr="00D6005A">
        <w:rPr>
          <w:rFonts w:ascii="Jelly" w:hAnsi="Jelly"/>
        </w:rPr>
        <w:t>Question 2: Describe what is new or different or trending now with respect to distance learning.</w:t>
      </w:r>
      <w:proofErr w:type="gramEnd"/>
      <w:r w:rsidRPr="00D6005A">
        <w:rPr>
          <w:rFonts w:ascii="Jelly" w:hAnsi="Jelly"/>
        </w:rPr>
        <w:t xml:space="preserve"> Include your references so we can read about them too. </w:t>
      </w:r>
      <w:bookmarkStart w:id="0" w:name="_GoBack"/>
      <w:bookmarkEnd w:id="0"/>
    </w:p>
    <w:p w:rsidR="00D6005A" w:rsidRDefault="00D6005A" w:rsidP="00D6005A">
      <w:pPr>
        <w:pStyle w:val="NormalWeb"/>
        <w:shd w:val="clear" w:color="auto" w:fill="FFFFFF"/>
        <w:rPr>
          <w:sz w:val="22"/>
          <w:szCs w:val="22"/>
          <w:lang w:val="en"/>
        </w:rPr>
      </w:pPr>
      <w:r>
        <w:rPr>
          <w:sz w:val="22"/>
          <w:szCs w:val="22"/>
          <w:lang w:val="en"/>
        </w:rPr>
        <w:t>After doing some research, I came across the following trends that are accompanying distance learning.</w:t>
      </w:r>
    </w:p>
    <w:p w:rsidR="00D6005A" w:rsidRDefault="00D6005A" w:rsidP="00D6005A">
      <w:pPr>
        <w:pStyle w:val="NormalWeb"/>
        <w:shd w:val="clear" w:color="auto" w:fill="FFFFFF"/>
        <w:rPr>
          <w:sz w:val="22"/>
          <w:szCs w:val="22"/>
          <w:lang w:val="en"/>
        </w:rPr>
      </w:pPr>
      <w:r>
        <w:rPr>
          <w:sz w:val="22"/>
          <w:szCs w:val="22"/>
          <w:lang w:val="en"/>
        </w:rPr>
        <w:t xml:space="preserve">According to a report from the Instructional Technology Council, since 2009, there </w:t>
      </w:r>
      <w:proofErr w:type="gramStart"/>
      <w:r>
        <w:rPr>
          <w:sz w:val="22"/>
          <w:szCs w:val="22"/>
          <w:lang w:val="en"/>
        </w:rPr>
        <w:t>has</w:t>
      </w:r>
      <w:proofErr w:type="gramEnd"/>
      <w:r>
        <w:rPr>
          <w:sz w:val="22"/>
          <w:szCs w:val="22"/>
          <w:lang w:val="en"/>
        </w:rPr>
        <w:t xml:space="preserve"> been an increase number of distance learning courses that use learning management systems. Blackboard, WebCT and Angel account for 50% of LMS (which is down from previous years), but this is due to an increase in the number of LMS that are available for distance learning courses. (</w:t>
      </w:r>
      <w:proofErr w:type="gramStart"/>
      <w:r>
        <w:rPr>
          <w:sz w:val="22"/>
          <w:szCs w:val="22"/>
          <w:lang w:val="en"/>
        </w:rPr>
        <w:t>page</w:t>
      </w:r>
      <w:proofErr w:type="gramEnd"/>
      <w:r>
        <w:rPr>
          <w:sz w:val="22"/>
          <w:szCs w:val="22"/>
          <w:lang w:val="en"/>
        </w:rPr>
        <w:t xml:space="preserve"> 15 </w:t>
      </w:r>
      <w:hyperlink r:id="rId5" w:history="1">
        <w:r>
          <w:rPr>
            <w:rStyle w:val="Hyperlink"/>
            <w:sz w:val="22"/>
            <w:szCs w:val="22"/>
            <w:lang w:val="en"/>
          </w:rPr>
          <w:t>http://www.mcca.org/uploads/fckeditor/file/Lokken(2).pdf</w:t>
        </w:r>
      </w:hyperlink>
      <w:r>
        <w:rPr>
          <w:sz w:val="22"/>
          <w:szCs w:val="22"/>
          <w:lang w:val="en"/>
        </w:rPr>
        <w:t>)</w:t>
      </w:r>
    </w:p>
    <w:p w:rsidR="00D6005A" w:rsidRDefault="00D6005A" w:rsidP="00D6005A">
      <w:pPr>
        <w:pStyle w:val="NormalWeb"/>
        <w:shd w:val="clear" w:color="auto" w:fill="FFFFFF"/>
        <w:rPr>
          <w:sz w:val="22"/>
          <w:szCs w:val="22"/>
          <w:lang w:val="en"/>
        </w:rPr>
      </w:pPr>
      <w:r>
        <w:rPr>
          <w:sz w:val="22"/>
          <w:szCs w:val="22"/>
          <w:lang w:val="en"/>
        </w:rPr>
        <w:t>The ITC also reported that there has been an increase in the number of hybrid/assisted web courses that are offered at universities. Students are increasingly enrolling in courses that offer both online as well as face-to-face instruction to meet their needs. These classes are almost like a 'flipped classroom' but for higher education. (</w:t>
      </w:r>
      <w:proofErr w:type="gramStart"/>
      <w:r>
        <w:rPr>
          <w:sz w:val="22"/>
          <w:szCs w:val="22"/>
          <w:lang w:val="en"/>
        </w:rPr>
        <w:t>page</w:t>
      </w:r>
      <w:proofErr w:type="gramEnd"/>
      <w:r>
        <w:rPr>
          <w:sz w:val="22"/>
          <w:szCs w:val="22"/>
          <w:lang w:val="en"/>
        </w:rPr>
        <w:t xml:space="preserve"> 11 </w:t>
      </w:r>
      <w:hyperlink r:id="rId6" w:history="1">
        <w:r>
          <w:rPr>
            <w:rStyle w:val="Hyperlink"/>
            <w:sz w:val="22"/>
            <w:szCs w:val="22"/>
            <w:lang w:val="en"/>
          </w:rPr>
          <w:t>http://www.mcca.org/uploads/fckeditor/file/Lokken(2).pdf</w:t>
        </w:r>
      </w:hyperlink>
      <w:r>
        <w:rPr>
          <w:sz w:val="22"/>
          <w:szCs w:val="22"/>
          <w:lang w:val="en"/>
        </w:rPr>
        <w:t>)</w:t>
      </w:r>
    </w:p>
    <w:p w:rsidR="00D6005A" w:rsidRDefault="00D6005A" w:rsidP="00D6005A">
      <w:pPr>
        <w:pStyle w:val="NormalWeb"/>
        <w:shd w:val="clear" w:color="auto" w:fill="FFFFFF"/>
        <w:rPr>
          <w:sz w:val="22"/>
          <w:szCs w:val="22"/>
          <w:lang w:val="en"/>
        </w:rPr>
      </w:pPr>
      <w:r>
        <w:rPr>
          <w:sz w:val="22"/>
          <w:szCs w:val="22"/>
          <w:lang w:val="en"/>
        </w:rPr>
        <w:t xml:space="preserve">Hanover Research published a report in 2011 that looks at the trends of distance learning across the globe. They discovered that the most frequently offered distance education programs are in the business and technology fields, but based on their locale, typical courses are offered as well. Also, Africa and India have the largest growing markets for distance education and the highest demand for higher education. As far as the United States is concerned, distance learning is targeted to active military personnel and full-time working professionals as it allows for more flexibility. Finally, another major trend they found was that the United States offers more distance learning courses for undergraduate degrees </w:t>
      </w:r>
      <w:proofErr w:type="spellStart"/>
      <w:r>
        <w:rPr>
          <w:sz w:val="22"/>
          <w:szCs w:val="22"/>
          <w:lang w:val="en"/>
        </w:rPr>
        <w:t>where as</w:t>
      </w:r>
      <w:proofErr w:type="spellEnd"/>
      <w:r>
        <w:rPr>
          <w:sz w:val="22"/>
          <w:szCs w:val="22"/>
          <w:lang w:val="en"/>
        </w:rPr>
        <w:t xml:space="preserve"> the United Kingdom offers more distance learning courses for graduate programs. </w:t>
      </w:r>
      <w:hyperlink r:id="rId7" w:history="1">
        <w:r>
          <w:rPr>
            <w:rStyle w:val="Hyperlink"/>
            <w:sz w:val="22"/>
            <w:szCs w:val="22"/>
            <w:lang w:val="en"/>
          </w:rPr>
          <w:t>http://www.hanoverresearch.com/wp-content/uploads/2011/12/Trends-in-Global-Distance-Learning-Membership.pdf</w:t>
        </w:r>
      </w:hyperlink>
    </w:p>
    <w:p w:rsidR="00D6005A" w:rsidRDefault="00D6005A" w:rsidP="00D6005A">
      <w:pPr>
        <w:pStyle w:val="NormalWeb"/>
        <w:shd w:val="clear" w:color="auto" w:fill="FFFFFF"/>
        <w:rPr>
          <w:sz w:val="22"/>
          <w:szCs w:val="22"/>
          <w:lang w:val="en"/>
        </w:rPr>
      </w:pPr>
      <w:r>
        <w:rPr>
          <w:sz w:val="22"/>
          <w:szCs w:val="22"/>
          <w:lang w:val="en"/>
        </w:rPr>
        <w:t xml:space="preserve">The last new trend that I came across pertains to distance learning and professional development. A UK online paper, The Independent, wrote an article about the increased demand for professional development courses by early to mid-career professionals both in the UK and abroad and how students are using these distance learning classes for all fields of study. What was extremely interesting about this new trend though is that even though these courses are through distance learning, quite a few of these courses use paper-based materials as opposed to digital resources and </w:t>
      </w:r>
      <w:r>
        <w:rPr>
          <w:sz w:val="22"/>
          <w:szCs w:val="22"/>
          <w:lang w:val="en"/>
        </w:rPr>
        <w:lastRenderedPageBreak/>
        <w:t xml:space="preserve">delivery. Also, despite being in distance courses, many postgraduate learners still want that face-to-face interaction through tutorials and study groups. </w:t>
      </w:r>
      <w:hyperlink r:id="rId8" w:history="1">
        <w:r>
          <w:rPr>
            <w:rStyle w:val="Hyperlink"/>
            <w:sz w:val="22"/>
            <w:szCs w:val="22"/>
            <w:lang w:val="en"/>
          </w:rPr>
          <w:t>http://www.independent.co.uk/student/postgraduate/postgraduate-study/going-the-distance-the-new-trend-for-distance-learning-8500809.html</w:t>
        </w:r>
      </w:hyperlink>
    </w:p>
    <w:p w:rsidR="00D6005A" w:rsidRDefault="00D6005A"/>
    <w:sectPr w:rsidR="00D60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Jelly">
    <w:panose1 w:val="02000506020000020004"/>
    <w:charset w:val="00"/>
    <w:family w:val="auto"/>
    <w:pitch w:val="variable"/>
    <w:sig w:usb0="8000002F" w:usb1="40000042"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5A"/>
    <w:rsid w:val="001C448A"/>
    <w:rsid w:val="00D6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05A"/>
    <w:rPr>
      <w:strike w:val="0"/>
      <w:dstrike w:val="0"/>
      <w:color w:val="0000FF"/>
      <w:u w:val="none"/>
      <w:effect w:val="none"/>
    </w:rPr>
  </w:style>
  <w:style w:type="paragraph" w:styleId="NormalWeb">
    <w:name w:val="Normal (Web)"/>
    <w:basedOn w:val="Normal"/>
    <w:uiPriority w:val="99"/>
    <w:semiHidden/>
    <w:unhideWhenUsed/>
    <w:rsid w:val="00D6005A"/>
    <w:pPr>
      <w:spacing w:after="240" w:line="240" w:lineRule="auto"/>
    </w:pPr>
    <w:rPr>
      <w:rFonts w:ascii="Lucida Sans Unicode" w:eastAsia="Times New Roman" w:hAnsi="Lucida Sans Unicode" w:cs="Lucida Sans Unicode"/>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05A"/>
    <w:rPr>
      <w:strike w:val="0"/>
      <w:dstrike w:val="0"/>
      <w:color w:val="0000FF"/>
      <w:u w:val="none"/>
      <w:effect w:val="none"/>
    </w:rPr>
  </w:style>
  <w:style w:type="paragraph" w:styleId="NormalWeb">
    <w:name w:val="Normal (Web)"/>
    <w:basedOn w:val="Normal"/>
    <w:uiPriority w:val="99"/>
    <w:semiHidden/>
    <w:unhideWhenUsed/>
    <w:rsid w:val="00D6005A"/>
    <w:pPr>
      <w:spacing w:after="240" w:line="240" w:lineRule="auto"/>
    </w:pPr>
    <w:rPr>
      <w:rFonts w:ascii="Lucida Sans Unicode" w:eastAsia="Times New Roman" w:hAnsi="Lucida Sans Unicode" w:cs="Lucida Sans Unicode"/>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44707">
      <w:bodyDiv w:val="1"/>
      <w:marLeft w:val="0"/>
      <w:marRight w:val="0"/>
      <w:marTop w:val="100"/>
      <w:marBottom w:val="100"/>
      <w:divBdr>
        <w:top w:val="none" w:sz="0" w:space="0" w:color="auto"/>
        <w:left w:val="none" w:sz="0" w:space="0" w:color="auto"/>
        <w:bottom w:val="none" w:sz="0" w:space="0" w:color="auto"/>
        <w:right w:val="none" w:sz="0" w:space="0" w:color="auto"/>
      </w:divBdr>
      <w:divsChild>
        <w:div w:id="1269891101">
          <w:marLeft w:val="0"/>
          <w:marRight w:val="0"/>
          <w:marTop w:val="0"/>
          <w:marBottom w:val="0"/>
          <w:divBdr>
            <w:top w:val="none" w:sz="0" w:space="0" w:color="auto"/>
            <w:left w:val="none" w:sz="0" w:space="0" w:color="auto"/>
            <w:bottom w:val="none" w:sz="0" w:space="0" w:color="auto"/>
            <w:right w:val="none" w:sz="0" w:space="0" w:color="auto"/>
          </w:divBdr>
          <w:divsChild>
            <w:div w:id="319041001">
              <w:marLeft w:val="0"/>
              <w:marRight w:val="0"/>
              <w:marTop w:val="0"/>
              <w:marBottom w:val="0"/>
              <w:divBdr>
                <w:top w:val="none" w:sz="0" w:space="0" w:color="auto"/>
                <w:left w:val="none" w:sz="0" w:space="0" w:color="auto"/>
                <w:bottom w:val="none" w:sz="0" w:space="0" w:color="auto"/>
                <w:right w:val="none" w:sz="0" w:space="0" w:color="auto"/>
              </w:divBdr>
              <w:divsChild>
                <w:div w:id="1118136851">
                  <w:marLeft w:val="0"/>
                  <w:marRight w:val="0"/>
                  <w:marTop w:val="0"/>
                  <w:marBottom w:val="0"/>
                  <w:divBdr>
                    <w:top w:val="none" w:sz="0" w:space="0" w:color="auto"/>
                    <w:left w:val="none" w:sz="0" w:space="0" w:color="auto"/>
                    <w:bottom w:val="none" w:sz="0" w:space="0" w:color="auto"/>
                    <w:right w:val="none" w:sz="0" w:space="0" w:color="auto"/>
                  </w:divBdr>
                  <w:divsChild>
                    <w:div w:id="1006399844">
                      <w:marLeft w:val="0"/>
                      <w:marRight w:val="0"/>
                      <w:marTop w:val="0"/>
                      <w:marBottom w:val="0"/>
                      <w:divBdr>
                        <w:top w:val="none" w:sz="0" w:space="0" w:color="auto"/>
                        <w:left w:val="none" w:sz="0" w:space="0" w:color="auto"/>
                        <w:bottom w:val="none" w:sz="0" w:space="0" w:color="auto"/>
                        <w:right w:val="none" w:sz="0" w:space="0" w:color="auto"/>
                      </w:divBdr>
                      <w:divsChild>
                        <w:div w:id="858199016">
                          <w:marLeft w:val="0"/>
                          <w:marRight w:val="0"/>
                          <w:marTop w:val="0"/>
                          <w:marBottom w:val="0"/>
                          <w:divBdr>
                            <w:top w:val="none" w:sz="0" w:space="0" w:color="auto"/>
                            <w:left w:val="none" w:sz="0" w:space="0" w:color="auto"/>
                            <w:bottom w:val="none" w:sz="0" w:space="0" w:color="auto"/>
                            <w:right w:val="none" w:sz="0" w:space="0" w:color="auto"/>
                          </w:divBdr>
                          <w:divsChild>
                            <w:div w:id="951858655">
                              <w:marLeft w:val="0"/>
                              <w:marRight w:val="0"/>
                              <w:marTop w:val="0"/>
                              <w:marBottom w:val="0"/>
                              <w:divBdr>
                                <w:top w:val="none" w:sz="0" w:space="0" w:color="auto"/>
                                <w:left w:val="none" w:sz="0" w:space="0" w:color="auto"/>
                                <w:bottom w:val="none" w:sz="0" w:space="0" w:color="auto"/>
                                <w:right w:val="none" w:sz="0" w:space="0" w:color="auto"/>
                              </w:divBdr>
                              <w:divsChild>
                                <w:div w:id="401755903">
                                  <w:marLeft w:val="0"/>
                                  <w:marRight w:val="0"/>
                                  <w:marTop w:val="0"/>
                                  <w:marBottom w:val="0"/>
                                  <w:divBdr>
                                    <w:top w:val="none" w:sz="0" w:space="0" w:color="auto"/>
                                    <w:left w:val="none" w:sz="0" w:space="0" w:color="auto"/>
                                    <w:bottom w:val="none" w:sz="0" w:space="0" w:color="auto"/>
                                    <w:right w:val="none" w:sz="0" w:space="0" w:color="auto"/>
                                  </w:divBdr>
                                  <w:divsChild>
                                    <w:div w:id="1143960841">
                                      <w:marLeft w:val="0"/>
                                      <w:marRight w:val="0"/>
                                      <w:marTop w:val="0"/>
                                      <w:marBottom w:val="0"/>
                                      <w:divBdr>
                                        <w:top w:val="none" w:sz="0" w:space="0" w:color="auto"/>
                                        <w:left w:val="none" w:sz="0" w:space="0" w:color="auto"/>
                                        <w:bottom w:val="none" w:sz="0" w:space="0" w:color="auto"/>
                                        <w:right w:val="none" w:sz="0" w:space="0" w:color="auto"/>
                                      </w:divBdr>
                                      <w:divsChild>
                                        <w:div w:id="180971419">
                                          <w:marLeft w:val="0"/>
                                          <w:marRight w:val="0"/>
                                          <w:marTop w:val="0"/>
                                          <w:marBottom w:val="0"/>
                                          <w:divBdr>
                                            <w:top w:val="none" w:sz="0" w:space="0" w:color="auto"/>
                                            <w:left w:val="none" w:sz="0" w:space="0" w:color="auto"/>
                                            <w:bottom w:val="none" w:sz="0" w:space="0" w:color="auto"/>
                                            <w:right w:val="none" w:sz="0" w:space="0" w:color="auto"/>
                                          </w:divBdr>
                                          <w:divsChild>
                                            <w:div w:id="916482432">
                                              <w:marLeft w:val="0"/>
                                              <w:marRight w:val="0"/>
                                              <w:marTop w:val="0"/>
                                              <w:marBottom w:val="0"/>
                                              <w:divBdr>
                                                <w:top w:val="none" w:sz="0" w:space="0" w:color="auto"/>
                                                <w:left w:val="none" w:sz="0" w:space="0" w:color="auto"/>
                                                <w:bottom w:val="none" w:sz="0" w:space="0" w:color="auto"/>
                                                <w:right w:val="none" w:sz="0" w:space="0" w:color="auto"/>
                                              </w:divBdr>
                                              <w:divsChild>
                                                <w:div w:id="1882860215">
                                                  <w:marLeft w:val="0"/>
                                                  <w:marRight w:val="0"/>
                                                  <w:marTop w:val="0"/>
                                                  <w:marBottom w:val="0"/>
                                                  <w:divBdr>
                                                    <w:top w:val="none" w:sz="0" w:space="0" w:color="auto"/>
                                                    <w:left w:val="none" w:sz="0" w:space="0" w:color="auto"/>
                                                    <w:bottom w:val="none" w:sz="0" w:space="0" w:color="auto"/>
                                                    <w:right w:val="none" w:sz="0" w:space="0" w:color="auto"/>
                                                  </w:divBdr>
                                                  <w:divsChild>
                                                    <w:div w:id="1866282251">
                                                      <w:marLeft w:val="0"/>
                                                      <w:marRight w:val="0"/>
                                                      <w:marTop w:val="0"/>
                                                      <w:marBottom w:val="0"/>
                                                      <w:divBdr>
                                                        <w:top w:val="none" w:sz="0" w:space="0" w:color="auto"/>
                                                        <w:left w:val="none" w:sz="0" w:space="0" w:color="auto"/>
                                                        <w:bottom w:val="none" w:sz="0" w:space="0" w:color="auto"/>
                                                        <w:right w:val="none" w:sz="0" w:space="0" w:color="auto"/>
                                                      </w:divBdr>
                                                      <w:divsChild>
                                                        <w:div w:id="1250968550">
                                                          <w:marLeft w:val="0"/>
                                                          <w:marRight w:val="0"/>
                                                          <w:marTop w:val="0"/>
                                                          <w:marBottom w:val="0"/>
                                                          <w:divBdr>
                                                            <w:top w:val="none" w:sz="0" w:space="0" w:color="auto"/>
                                                            <w:left w:val="none" w:sz="0" w:space="0" w:color="auto"/>
                                                            <w:bottom w:val="none" w:sz="0" w:space="0" w:color="auto"/>
                                                            <w:right w:val="none" w:sz="0" w:space="0" w:color="auto"/>
                                                          </w:divBdr>
                                                          <w:divsChild>
                                                            <w:div w:id="1652128635">
                                                              <w:marLeft w:val="0"/>
                                                              <w:marRight w:val="0"/>
                                                              <w:marTop w:val="0"/>
                                                              <w:marBottom w:val="240"/>
                                                              <w:divBdr>
                                                                <w:top w:val="none" w:sz="0" w:space="0" w:color="auto"/>
                                                                <w:left w:val="none" w:sz="0" w:space="0" w:color="auto"/>
                                                                <w:bottom w:val="none" w:sz="0" w:space="0" w:color="auto"/>
                                                                <w:right w:val="none" w:sz="0" w:space="0" w:color="auto"/>
                                                              </w:divBdr>
                                                              <w:divsChild>
                                                                <w:div w:id="2023776432">
                                                                  <w:marLeft w:val="0"/>
                                                                  <w:marRight w:val="0"/>
                                                                  <w:marTop w:val="0"/>
                                                                  <w:marBottom w:val="0"/>
                                                                  <w:divBdr>
                                                                    <w:top w:val="none" w:sz="0" w:space="0" w:color="auto"/>
                                                                    <w:left w:val="none" w:sz="0" w:space="0" w:color="auto"/>
                                                                    <w:bottom w:val="none" w:sz="0" w:space="0" w:color="auto"/>
                                                                    <w:right w:val="none" w:sz="0" w:space="0" w:color="auto"/>
                                                                  </w:divBdr>
                                                                  <w:divsChild>
                                                                    <w:div w:id="1209999772">
                                                                      <w:marLeft w:val="0"/>
                                                                      <w:marRight w:val="0"/>
                                                                      <w:marTop w:val="0"/>
                                                                      <w:marBottom w:val="0"/>
                                                                      <w:divBdr>
                                                                        <w:top w:val="none" w:sz="0" w:space="0" w:color="auto"/>
                                                                        <w:left w:val="none" w:sz="0" w:space="0" w:color="auto"/>
                                                                        <w:bottom w:val="none" w:sz="0" w:space="0" w:color="auto"/>
                                                                        <w:right w:val="none" w:sz="0" w:space="0" w:color="auto"/>
                                                                      </w:divBdr>
                                                                      <w:divsChild>
                                                                        <w:div w:id="434516757">
                                                                          <w:marLeft w:val="0"/>
                                                                          <w:marRight w:val="0"/>
                                                                          <w:marTop w:val="0"/>
                                                                          <w:marBottom w:val="0"/>
                                                                          <w:divBdr>
                                                                            <w:top w:val="none" w:sz="0" w:space="0" w:color="auto"/>
                                                                            <w:left w:val="none" w:sz="0" w:space="0" w:color="auto"/>
                                                                            <w:bottom w:val="none" w:sz="0" w:space="0" w:color="auto"/>
                                                                            <w:right w:val="none" w:sz="0" w:space="0" w:color="auto"/>
                                                                          </w:divBdr>
                                                                          <w:divsChild>
                                                                            <w:div w:id="2025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student/postgraduate/postgraduate-study/going-the-distance-the-new-trend-for-distance-learning-8500809.html" TargetMode="External"/><Relationship Id="rId3" Type="http://schemas.openxmlformats.org/officeDocument/2006/relationships/settings" Target="settings.xml"/><Relationship Id="rId7" Type="http://schemas.openxmlformats.org/officeDocument/2006/relationships/hyperlink" Target="http://www.hanoverresearch.com/wp-content/uploads/2011/12/Trends-in-Global-Distance-Learning-Membership.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ca.org/uploads/fckeditor/file/Lokken(2).pdf" TargetMode="External"/><Relationship Id="rId5" Type="http://schemas.openxmlformats.org/officeDocument/2006/relationships/hyperlink" Target="http://www.mcca.org/uploads/fckeditor/file/Lokken(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Brooke</dc:creator>
  <cp:lastModifiedBy>Julie Brooke</cp:lastModifiedBy>
  <cp:revision>1</cp:revision>
  <dcterms:created xsi:type="dcterms:W3CDTF">2013-07-31T19:46:00Z</dcterms:created>
  <dcterms:modified xsi:type="dcterms:W3CDTF">2013-07-31T19:48:00Z</dcterms:modified>
</cp:coreProperties>
</file>